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3F014" w14:textId="367299B8" w:rsidR="00D82647" w:rsidRDefault="00287826" w:rsidP="00D82647">
      <w:pPr>
        <w:rPr>
          <w:b/>
          <w:bCs/>
        </w:rPr>
      </w:pPr>
      <w:r>
        <w:rPr>
          <w:b/>
          <w:bCs/>
        </w:rPr>
        <w:t xml:space="preserve">PORTRAITS </w:t>
      </w:r>
      <w:r w:rsidR="008F4EC4">
        <w:rPr>
          <w:b/>
          <w:bCs/>
        </w:rPr>
        <w:t xml:space="preserve">IN </w:t>
      </w:r>
      <w:r w:rsidR="007977F2">
        <w:rPr>
          <w:b/>
          <w:bCs/>
        </w:rPr>
        <w:t xml:space="preserve">SOFT </w:t>
      </w:r>
      <w:r w:rsidR="008F4EC4">
        <w:rPr>
          <w:b/>
          <w:bCs/>
        </w:rPr>
        <w:t xml:space="preserve">PASTELS </w:t>
      </w:r>
      <w:r w:rsidR="00D82647" w:rsidRPr="003C336D">
        <w:rPr>
          <w:b/>
          <w:bCs/>
        </w:rPr>
        <w:t xml:space="preserve">with BARBARA </w:t>
      </w:r>
      <w:proofErr w:type="gramStart"/>
      <w:r w:rsidR="00D82647" w:rsidRPr="003C336D">
        <w:rPr>
          <w:b/>
          <w:bCs/>
        </w:rPr>
        <w:t xml:space="preserve">ETTER  </w:t>
      </w:r>
      <w:r w:rsidR="001F54AA">
        <w:rPr>
          <w:b/>
          <w:bCs/>
        </w:rPr>
        <w:t>-</w:t>
      </w:r>
      <w:proofErr w:type="gramEnd"/>
      <w:r w:rsidR="00D82647" w:rsidRPr="003C336D">
        <w:rPr>
          <w:b/>
          <w:bCs/>
        </w:rPr>
        <w:t xml:space="preserve"> </w:t>
      </w:r>
      <w:r w:rsidR="00F95521">
        <w:rPr>
          <w:b/>
          <w:bCs/>
        </w:rPr>
        <w:t xml:space="preserve">7 </w:t>
      </w:r>
      <w:r w:rsidR="00F84A09">
        <w:rPr>
          <w:b/>
          <w:bCs/>
        </w:rPr>
        <w:t>weeks on</w:t>
      </w:r>
      <w:r w:rsidR="00D82647" w:rsidRPr="003C336D">
        <w:rPr>
          <w:b/>
          <w:bCs/>
        </w:rPr>
        <w:t xml:space="preserve"> </w:t>
      </w:r>
      <w:r w:rsidR="000D0C6C">
        <w:rPr>
          <w:b/>
          <w:bCs/>
        </w:rPr>
        <w:t xml:space="preserve">Thursdays </w:t>
      </w:r>
      <w:r w:rsidR="006C6C40">
        <w:rPr>
          <w:b/>
          <w:bCs/>
        </w:rPr>
        <w:t>from 1.</w:t>
      </w:r>
      <w:r w:rsidR="00451817">
        <w:rPr>
          <w:b/>
          <w:bCs/>
        </w:rPr>
        <w:t>15</w:t>
      </w:r>
      <w:r w:rsidR="006C6C40">
        <w:rPr>
          <w:b/>
          <w:bCs/>
        </w:rPr>
        <w:t xml:space="preserve"> pm to 4.</w:t>
      </w:r>
      <w:r w:rsidR="00451817">
        <w:rPr>
          <w:b/>
          <w:bCs/>
        </w:rPr>
        <w:t>15</w:t>
      </w:r>
      <w:r w:rsidR="006C6C40">
        <w:rPr>
          <w:b/>
          <w:bCs/>
        </w:rPr>
        <w:t xml:space="preserve"> pm</w:t>
      </w:r>
      <w:r w:rsidR="00D82647" w:rsidRPr="003C336D">
        <w:rPr>
          <w:b/>
          <w:bCs/>
        </w:rPr>
        <w:t xml:space="preserve"> </w:t>
      </w:r>
      <w:r w:rsidR="00451817">
        <w:rPr>
          <w:b/>
          <w:bCs/>
        </w:rPr>
        <w:t>(??)</w:t>
      </w:r>
    </w:p>
    <w:p w14:paraId="58B0D9F8" w14:textId="4D4D04BC" w:rsidR="00F84A09" w:rsidRDefault="00F84A09" w:rsidP="00D82647">
      <w:pPr>
        <w:rPr>
          <w:b/>
          <w:bCs/>
        </w:rPr>
      </w:pPr>
      <w:r>
        <w:rPr>
          <w:b/>
          <w:bCs/>
        </w:rPr>
        <w:t xml:space="preserve">Dates: </w:t>
      </w:r>
      <w:r w:rsidR="00451817">
        <w:rPr>
          <w:b/>
          <w:bCs/>
        </w:rPr>
        <w:t xml:space="preserve">Thursday </w:t>
      </w:r>
      <w:r w:rsidR="002B27D5">
        <w:rPr>
          <w:b/>
          <w:bCs/>
        </w:rPr>
        <w:t>3</w:t>
      </w:r>
      <w:r w:rsidR="0052067F">
        <w:rPr>
          <w:b/>
          <w:bCs/>
        </w:rPr>
        <w:t>0</w:t>
      </w:r>
      <w:r w:rsidR="002B27D5">
        <w:rPr>
          <w:b/>
          <w:bCs/>
        </w:rPr>
        <w:t xml:space="preserve"> October until Thursday </w:t>
      </w:r>
      <w:r w:rsidR="004B6064">
        <w:rPr>
          <w:b/>
          <w:bCs/>
        </w:rPr>
        <w:t xml:space="preserve">11 December </w:t>
      </w:r>
      <w:proofErr w:type="gramStart"/>
      <w:r w:rsidR="004B6064">
        <w:rPr>
          <w:b/>
          <w:bCs/>
        </w:rPr>
        <w:t>2025  (</w:t>
      </w:r>
      <w:proofErr w:type="gramEnd"/>
      <w:r w:rsidR="004B6064">
        <w:rPr>
          <w:b/>
          <w:bCs/>
        </w:rPr>
        <w:t>note 23 October is a public holiday</w:t>
      </w:r>
      <w:r w:rsidR="00A84680">
        <w:rPr>
          <w:b/>
          <w:bCs/>
        </w:rPr>
        <w:t xml:space="preserve"> </w:t>
      </w:r>
      <w:r w:rsidR="001E0CC1">
        <w:rPr>
          <w:b/>
          <w:bCs/>
        </w:rPr>
        <w:t>–</w:t>
      </w:r>
      <w:r w:rsidR="00A84680">
        <w:rPr>
          <w:b/>
          <w:bCs/>
        </w:rPr>
        <w:t xml:space="preserve"> </w:t>
      </w:r>
      <w:r w:rsidR="001E0CC1">
        <w:rPr>
          <w:b/>
          <w:bCs/>
        </w:rPr>
        <w:t>Royal Hobart Show</w:t>
      </w:r>
      <w:r w:rsidR="004B6064">
        <w:rPr>
          <w:b/>
          <w:bCs/>
        </w:rPr>
        <w:t>)</w:t>
      </w:r>
    </w:p>
    <w:p w14:paraId="26CA3C06" w14:textId="787E558A" w:rsidR="00FD5A92" w:rsidRDefault="00D82647" w:rsidP="00D82647">
      <w:r>
        <w:t xml:space="preserve">This </w:t>
      </w:r>
      <w:r w:rsidR="009B5A90">
        <w:t xml:space="preserve">course </w:t>
      </w:r>
      <w:r>
        <w:t xml:space="preserve">will cover the basics of </w:t>
      </w:r>
      <w:r w:rsidRPr="005A58B6">
        <w:t>animal</w:t>
      </w:r>
      <w:r w:rsidR="000D0C6C">
        <w:t xml:space="preserve"> and</w:t>
      </w:r>
      <w:r w:rsidR="00287826" w:rsidRPr="005A58B6">
        <w:t xml:space="preserve"> human</w:t>
      </w:r>
      <w:r w:rsidR="00287826">
        <w:t xml:space="preserve"> </w:t>
      </w:r>
      <w:r>
        <w:t>particularly bringing an image or drawing to life with colour, detail and dimension.</w:t>
      </w:r>
      <w:r w:rsidR="003C336D">
        <w:t xml:space="preserve"> </w:t>
      </w:r>
      <w:r w:rsidR="00456576">
        <w:t xml:space="preserve">You do not need to attempt human portraits if you do not want to. </w:t>
      </w:r>
    </w:p>
    <w:p w14:paraId="42CF525C" w14:textId="21A482F9" w:rsidR="00AD4981" w:rsidRDefault="00AD4981" w:rsidP="00D82647">
      <w:r>
        <w:t>Portraits will be done from photo references.</w:t>
      </w:r>
      <w:r w:rsidR="005A58B6">
        <w:t xml:space="preserve"> A</w:t>
      </w:r>
      <w:r>
        <w:t xml:space="preserve">nimals will include birds, </w:t>
      </w:r>
      <w:r w:rsidR="00AC00AE">
        <w:t xml:space="preserve">farm animals, </w:t>
      </w:r>
      <w:r>
        <w:t xml:space="preserve">reptiles, wildlife, insects </w:t>
      </w:r>
      <w:r w:rsidR="00AC00AE">
        <w:t>and creatures of the sea and ice.</w:t>
      </w:r>
    </w:p>
    <w:p w14:paraId="3F2A54A6" w14:textId="173D1E79" w:rsidR="00D82647" w:rsidRDefault="003C336D" w:rsidP="00D82647">
      <w:r>
        <w:t xml:space="preserve">The </w:t>
      </w:r>
      <w:r w:rsidR="00532165">
        <w:t xml:space="preserve">class </w:t>
      </w:r>
      <w:r w:rsidR="00D82647">
        <w:t xml:space="preserve">will </w:t>
      </w:r>
      <w:r w:rsidR="00532165">
        <w:t xml:space="preserve">focus on </w:t>
      </w:r>
      <w:r w:rsidR="00D82647">
        <w:t>the following:</w:t>
      </w:r>
    </w:p>
    <w:p w14:paraId="47F21B13" w14:textId="3376D207" w:rsidR="00D82647" w:rsidRDefault="00D82647" w:rsidP="00D82647">
      <w:pPr>
        <w:pStyle w:val="ListParagraph"/>
        <w:numPr>
          <w:ilvl w:val="0"/>
          <w:numId w:val="2"/>
        </w:numPr>
      </w:pPr>
      <w:r>
        <w:t>Choosing your picture and composition</w:t>
      </w:r>
      <w:r w:rsidR="008F4EC4">
        <w:t xml:space="preserve"> (where to find copyright </w:t>
      </w:r>
      <w:r w:rsidR="00CA1D82">
        <w:t xml:space="preserve">free </w:t>
      </w:r>
      <w:r w:rsidR="008F4EC4">
        <w:t>images)</w:t>
      </w:r>
      <w:r>
        <w:t xml:space="preserve">; </w:t>
      </w:r>
    </w:p>
    <w:p w14:paraId="2E058E1B" w14:textId="6D43E715" w:rsidR="00D82647" w:rsidRDefault="00D82647" w:rsidP="00D82647">
      <w:pPr>
        <w:pStyle w:val="ListParagraph"/>
        <w:numPr>
          <w:ilvl w:val="0"/>
          <w:numId w:val="2"/>
        </w:numPr>
      </w:pPr>
      <w:r>
        <w:t xml:space="preserve">Choosing your </w:t>
      </w:r>
      <w:r w:rsidR="009C5A59">
        <w:t xml:space="preserve">materials: </w:t>
      </w:r>
      <w:r w:rsidR="007977F2">
        <w:t xml:space="preserve">soft </w:t>
      </w:r>
      <w:r>
        <w:t>pastels</w:t>
      </w:r>
      <w:r w:rsidR="007977F2">
        <w:t>: hard v soft,</w:t>
      </w:r>
      <w:r w:rsidR="000A15AC">
        <w:t xml:space="preserve"> </w:t>
      </w:r>
      <w:r>
        <w:t>pencils v sticks</w:t>
      </w:r>
      <w:r w:rsidR="008F4EC4">
        <w:t>, p</w:t>
      </w:r>
      <w:r>
        <w:t xml:space="preserve">aper type (velour, </w:t>
      </w:r>
      <w:proofErr w:type="spellStart"/>
      <w:r w:rsidR="008F4EC4">
        <w:t>P</w:t>
      </w:r>
      <w:r>
        <w:t>astelmat</w:t>
      </w:r>
      <w:proofErr w:type="spellEnd"/>
      <w:r>
        <w:t xml:space="preserve">, </w:t>
      </w:r>
      <w:r w:rsidR="00E61C1D">
        <w:t xml:space="preserve">Canson </w:t>
      </w:r>
      <w:r w:rsidR="00B74D7D">
        <w:t xml:space="preserve">Velvet, </w:t>
      </w:r>
      <w:proofErr w:type="spellStart"/>
      <w:r w:rsidR="008F4EC4">
        <w:t>P</w:t>
      </w:r>
      <w:r>
        <w:t>astelbord</w:t>
      </w:r>
      <w:proofErr w:type="spellEnd"/>
      <w:r>
        <w:t xml:space="preserve">, </w:t>
      </w:r>
      <w:proofErr w:type="spellStart"/>
      <w:r>
        <w:t>Colourfix</w:t>
      </w:r>
      <w:proofErr w:type="spellEnd"/>
      <w:r>
        <w:t xml:space="preserve"> and other papers) and colour</w:t>
      </w:r>
      <w:r w:rsidR="008F4EC4">
        <w:t>s (making the colour work for you)</w:t>
      </w:r>
      <w:r w:rsidR="007977F2">
        <w:t xml:space="preserve"> – special curated animal </w:t>
      </w:r>
      <w:r w:rsidR="00B40B32">
        <w:t xml:space="preserve">and portrait </w:t>
      </w:r>
      <w:proofErr w:type="gramStart"/>
      <w:r w:rsidR="007977F2">
        <w:t>sets</w:t>
      </w:r>
      <w:proofErr w:type="gramEnd"/>
      <w:r w:rsidR="007977F2">
        <w:t xml:space="preserve"> e.g. Unison and Emma Colbert</w:t>
      </w:r>
      <w:r>
        <w:t xml:space="preserve">; </w:t>
      </w:r>
    </w:p>
    <w:p w14:paraId="2629725C" w14:textId="5954A097" w:rsidR="00D82647" w:rsidRDefault="00D82647" w:rsidP="00D82647">
      <w:pPr>
        <w:pStyle w:val="ListParagraph"/>
        <w:numPr>
          <w:ilvl w:val="0"/>
          <w:numId w:val="2"/>
        </w:numPr>
      </w:pPr>
      <w:r>
        <w:t xml:space="preserve">Importance of close </w:t>
      </w:r>
      <w:r w:rsidR="00A42485">
        <w:t xml:space="preserve">and careful </w:t>
      </w:r>
      <w:r>
        <w:t>observation</w:t>
      </w:r>
      <w:r w:rsidR="00A42485">
        <w:t xml:space="preserve"> – where is the light coming </w:t>
      </w:r>
      <w:proofErr w:type="gramStart"/>
      <w:r w:rsidR="00A42485">
        <w:t>from?</w:t>
      </w:r>
      <w:r>
        <w:t>;</w:t>
      </w:r>
      <w:proofErr w:type="gramEnd"/>
      <w:r>
        <w:t xml:space="preserve"> </w:t>
      </w:r>
    </w:p>
    <w:p w14:paraId="3BD6640F" w14:textId="2DB55CD2" w:rsidR="00A301DA" w:rsidRDefault="00A301DA" w:rsidP="00D82647">
      <w:pPr>
        <w:pStyle w:val="ListParagraph"/>
        <w:numPr>
          <w:ilvl w:val="0"/>
          <w:numId w:val="2"/>
        </w:numPr>
      </w:pPr>
      <w:r>
        <w:t>Colour, value, line and edge</w:t>
      </w:r>
      <w:r w:rsidR="003D2A71">
        <w:t xml:space="preserve"> – the importance of contrast</w:t>
      </w:r>
      <w:r w:rsidR="00366D5E">
        <w:t>, hard, soft and “lost” edges</w:t>
      </w:r>
      <w:r>
        <w:t>;</w:t>
      </w:r>
    </w:p>
    <w:p w14:paraId="461ED285" w14:textId="77225DB7" w:rsidR="000B17BB" w:rsidRDefault="00B40B32" w:rsidP="00D82647">
      <w:pPr>
        <w:pStyle w:val="ListParagraph"/>
        <w:numPr>
          <w:ilvl w:val="0"/>
          <w:numId w:val="2"/>
        </w:numPr>
      </w:pPr>
      <w:r>
        <w:t>Basic features of the human face</w:t>
      </w:r>
      <w:r w:rsidR="00B8599B">
        <w:t>, positioning</w:t>
      </w:r>
      <w:r>
        <w:t xml:space="preserve"> and relative proportions</w:t>
      </w:r>
      <w:r w:rsidR="00B8599B">
        <w:t xml:space="preserve"> </w:t>
      </w:r>
      <w:r w:rsidR="00A05F41">
        <w:t xml:space="preserve">(ball and plane </w:t>
      </w:r>
      <w:r w:rsidR="00DF48C5">
        <w:t xml:space="preserve">or Loomis </w:t>
      </w:r>
      <w:r w:rsidR="00A05F41">
        <w:t>method</w:t>
      </w:r>
      <w:r w:rsidR="00F830DE">
        <w:t>), the three different zones of the face</w:t>
      </w:r>
      <w:r w:rsidR="00A05F41">
        <w:t xml:space="preserve"> </w:t>
      </w:r>
      <w:r>
        <w:t>– getting the biometrics right;</w:t>
      </w:r>
    </w:p>
    <w:p w14:paraId="21703CA0" w14:textId="0A1A3D83" w:rsidR="00DF48C5" w:rsidRDefault="00686402" w:rsidP="00D82647">
      <w:pPr>
        <w:pStyle w:val="ListParagraph"/>
        <w:numPr>
          <w:ilvl w:val="0"/>
          <w:numId w:val="2"/>
        </w:numPr>
      </w:pPr>
      <w:r>
        <w:t>Pantone colours and c</w:t>
      </w:r>
      <w:r w:rsidR="00DF48C5">
        <w:t>olours used for flesh or skin tones;</w:t>
      </w:r>
    </w:p>
    <w:p w14:paraId="1F14F104" w14:textId="51C33990" w:rsidR="00D82647" w:rsidRDefault="00D82647" w:rsidP="00D82647">
      <w:pPr>
        <w:pStyle w:val="ListParagraph"/>
        <w:numPr>
          <w:ilvl w:val="0"/>
          <w:numId w:val="2"/>
        </w:numPr>
      </w:pPr>
      <w:r>
        <w:t xml:space="preserve">How to progress your portrait – </w:t>
      </w:r>
      <w:r w:rsidR="008F4EC4">
        <w:t xml:space="preserve">drawing up (including using the grid method) </w:t>
      </w:r>
      <w:r>
        <w:t xml:space="preserve">colours, </w:t>
      </w:r>
      <w:r w:rsidR="008F4EC4">
        <w:t xml:space="preserve">layering, </w:t>
      </w:r>
      <w:r>
        <w:t>dark to light, when</w:t>
      </w:r>
      <w:r w:rsidR="009B4678">
        <w:t xml:space="preserve"> and how</w:t>
      </w:r>
      <w:r>
        <w:t xml:space="preserve"> to do the background</w:t>
      </w:r>
      <w:r w:rsidR="009B4678">
        <w:t xml:space="preserve"> (including the use of Pan Pastels)</w:t>
      </w:r>
      <w:r>
        <w:t xml:space="preserve">; </w:t>
      </w:r>
    </w:p>
    <w:p w14:paraId="7266218B" w14:textId="3A991D61" w:rsidR="007977F2" w:rsidRDefault="007977F2" w:rsidP="00D82647">
      <w:pPr>
        <w:pStyle w:val="ListParagraph"/>
        <w:numPr>
          <w:ilvl w:val="0"/>
          <w:numId w:val="2"/>
        </w:numPr>
      </w:pPr>
      <w:r>
        <w:t xml:space="preserve">Being brave and bold with colour – </w:t>
      </w:r>
      <w:r w:rsidR="003D2A71">
        <w:t xml:space="preserve">making the colour of your paper work for you, </w:t>
      </w:r>
      <w:r w:rsidR="00456576">
        <w:t xml:space="preserve">using black paper, </w:t>
      </w:r>
      <w:r>
        <w:t>blocking out and under</w:t>
      </w:r>
      <w:r w:rsidR="00532165">
        <w:t>painting</w:t>
      </w:r>
      <w:r w:rsidR="00F24218">
        <w:t xml:space="preserve"> – using artistic licence</w:t>
      </w:r>
      <w:r>
        <w:t>;</w:t>
      </w:r>
    </w:p>
    <w:p w14:paraId="016EE5C6" w14:textId="6CEF46EB" w:rsidR="00D82647" w:rsidRDefault="00D82647" w:rsidP="00D82647">
      <w:pPr>
        <w:pStyle w:val="ListParagraph"/>
        <w:numPr>
          <w:ilvl w:val="0"/>
          <w:numId w:val="2"/>
        </w:numPr>
      </w:pPr>
      <w:r>
        <w:t xml:space="preserve">Backgrounds – including using Pan Pastels – avoiding the </w:t>
      </w:r>
      <w:r w:rsidR="003C336D">
        <w:t>“</w:t>
      </w:r>
      <w:r>
        <w:t>cut out”</w:t>
      </w:r>
      <w:r w:rsidR="00532165">
        <w:t xml:space="preserve"> or halo</w:t>
      </w:r>
      <w:r>
        <w:t xml:space="preserve"> look</w:t>
      </w:r>
      <w:r w:rsidR="00F21908">
        <w:t xml:space="preserve"> and bokeh style</w:t>
      </w:r>
      <w:r>
        <w:t xml:space="preserve">; </w:t>
      </w:r>
    </w:p>
    <w:p w14:paraId="06D36E2C" w14:textId="7F43FB84" w:rsidR="00083055" w:rsidRDefault="00083055" w:rsidP="00D82647">
      <w:pPr>
        <w:pStyle w:val="ListParagraph"/>
        <w:numPr>
          <w:ilvl w:val="0"/>
          <w:numId w:val="2"/>
        </w:numPr>
      </w:pPr>
      <w:r>
        <w:t>The role of vignettes</w:t>
      </w:r>
      <w:r w:rsidR="006753A2">
        <w:t xml:space="preserve"> - </w:t>
      </w:r>
      <w:hyperlink r:id="rId7" w:history="1">
        <w:r w:rsidR="006753A2" w:rsidRPr="006753A2">
          <w:rPr>
            <w:rStyle w:val="Hyperlink"/>
          </w:rPr>
          <w:t>Understanding Vignettes: A Comprehensive Guide (daisie.com)</w:t>
        </w:r>
      </w:hyperlink>
      <w:r w:rsidR="006753A2">
        <w:t xml:space="preserve"> – where “less is more”;</w:t>
      </w:r>
    </w:p>
    <w:p w14:paraId="16717CB4" w14:textId="46DA9FEC" w:rsidR="00D82647" w:rsidRDefault="00D82647" w:rsidP="00D82647">
      <w:pPr>
        <w:pStyle w:val="ListParagraph"/>
        <w:numPr>
          <w:ilvl w:val="0"/>
          <w:numId w:val="2"/>
        </w:numPr>
      </w:pPr>
      <w:r>
        <w:t xml:space="preserve">Light and light/shade pattern: light side, shadow side, cast shadow and reflected light; </w:t>
      </w:r>
    </w:p>
    <w:p w14:paraId="1AC9B978" w14:textId="524C8AC6" w:rsidR="00D82647" w:rsidRDefault="00D82647" w:rsidP="00D82647">
      <w:pPr>
        <w:pStyle w:val="ListParagraph"/>
        <w:numPr>
          <w:ilvl w:val="0"/>
          <w:numId w:val="2"/>
        </w:numPr>
      </w:pPr>
      <w:r>
        <w:t xml:space="preserve">Capturing mood; </w:t>
      </w:r>
    </w:p>
    <w:p w14:paraId="342D0B07" w14:textId="0E4BA875" w:rsidR="00D82647" w:rsidRDefault="00D82647" w:rsidP="00D82647">
      <w:pPr>
        <w:pStyle w:val="ListParagraph"/>
        <w:numPr>
          <w:ilvl w:val="0"/>
          <w:numId w:val="2"/>
        </w:numPr>
      </w:pPr>
      <w:r>
        <w:t>Getting the right texture (fur, feathers, scales, skin</w:t>
      </w:r>
      <w:r w:rsidR="00853ACC">
        <w:t>/complexion</w:t>
      </w:r>
      <w:r>
        <w:t>)</w:t>
      </w:r>
      <w:r w:rsidR="008F4EC4">
        <w:t>. Using special texture effects on your paper, as with the waffle/honeycomb effect on Mei Tinte pastel paper</w:t>
      </w:r>
      <w:r>
        <w:t>;</w:t>
      </w:r>
    </w:p>
    <w:p w14:paraId="65A9F08B" w14:textId="6F2DA543" w:rsidR="00F84A09" w:rsidRDefault="00F84A09" w:rsidP="00D82647">
      <w:pPr>
        <w:pStyle w:val="ListParagraph"/>
        <w:numPr>
          <w:ilvl w:val="0"/>
          <w:numId w:val="2"/>
        </w:numPr>
      </w:pPr>
      <w:r>
        <w:t xml:space="preserve">Different types of </w:t>
      </w:r>
      <w:r w:rsidR="00B974F1">
        <w:t xml:space="preserve">skin and </w:t>
      </w:r>
      <w:r>
        <w:t xml:space="preserve">“fur” </w:t>
      </w:r>
      <w:r w:rsidR="007977F2">
        <w:t>(guard hairs v underfur)</w:t>
      </w:r>
      <w:r>
        <w:t xml:space="preserve">- </w:t>
      </w:r>
      <w:hyperlink r:id="rId8" w:history="1">
        <w:r>
          <w:rPr>
            <w:rStyle w:val="Hyperlink"/>
          </w:rPr>
          <w:t xml:space="preserve">31 Examples of Animals </w:t>
        </w:r>
        <w:proofErr w:type="gramStart"/>
        <w:r>
          <w:rPr>
            <w:rStyle w:val="Hyperlink"/>
          </w:rPr>
          <w:t>With</w:t>
        </w:r>
        <w:proofErr w:type="gramEnd"/>
        <w:r>
          <w:rPr>
            <w:rStyle w:val="Hyperlink"/>
          </w:rPr>
          <w:t xml:space="preserve"> Fur (A to Z List with Pictures) – Fauna Facts</w:t>
        </w:r>
      </w:hyperlink>
      <w:r>
        <w:t>;</w:t>
      </w:r>
    </w:p>
    <w:p w14:paraId="47DCF8C9" w14:textId="7BEE324E" w:rsidR="00D82647" w:rsidRDefault="00D82647" w:rsidP="00D82647">
      <w:pPr>
        <w:pStyle w:val="ListParagraph"/>
        <w:numPr>
          <w:ilvl w:val="0"/>
          <w:numId w:val="2"/>
        </w:numPr>
      </w:pPr>
      <w:r>
        <w:t>Getting the important details right: ears, nose, mouth and eyes</w:t>
      </w:r>
      <w:r w:rsidR="00B974F1">
        <w:t xml:space="preserve"> and their relative location</w:t>
      </w:r>
      <w:r>
        <w:t xml:space="preserve">; </w:t>
      </w:r>
    </w:p>
    <w:p w14:paraId="03412475" w14:textId="1A295F75" w:rsidR="00D82647" w:rsidRDefault="00D82647" w:rsidP="00D82647">
      <w:pPr>
        <w:pStyle w:val="ListParagraph"/>
        <w:numPr>
          <w:ilvl w:val="0"/>
          <w:numId w:val="2"/>
        </w:numPr>
      </w:pPr>
      <w:r>
        <w:t>The eye</w:t>
      </w:r>
      <w:r w:rsidR="009772FB">
        <w:t>s</w:t>
      </w:r>
      <w:r>
        <w:t xml:space="preserve"> – if you get th</w:t>
      </w:r>
      <w:r w:rsidR="009772FB">
        <w:t>ese</w:t>
      </w:r>
      <w:r>
        <w:t xml:space="preserve"> wrong, you can ruin your whole portrait; </w:t>
      </w:r>
    </w:p>
    <w:p w14:paraId="752047CF" w14:textId="1C0B7878" w:rsidR="00D82647" w:rsidRDefault="00D82647" w:rsidP="00D82647">
      <w:pPr>
        <w:pStyle w:val="ListParagraph"/>
        <w:numPr>
          <w:ilvl w:val="0"/>
          <w:numId w:val="2"/>
        </w:numPr>
      </w:pPr>
      <w:r>
        <w:t>Getting fur or feathers right – nap of fur</w:t>
      </w:r>
      <w:r w:rsidR="002C0728">
        <w:t xml:space="preserve"> </w:t>
      </w:r>
      <w:r w:rsidR="002C0728" w:rsidRPr="002C0728">
        <w:rPr>
          <w:rFonts w:cstheme="minorHAnsi"/>
        </w:rPr>
        <w:t>(“</w:t>
      </w:r>
      <w:r w:rsidR="002C0728" w:rsidRPr="002C0728">
        <w:rPr>
          <w:rFonts w:cstheme="minorHAnsi"/>
          <w:color w:val="111111"/>
          <w:shd w:val="clear" w:color="auto" w:fill="FFFFFF"/>
        </w:rPr>
        <w:t>Nap” can refer to any fabric that has a directional appearance or texture</w:t>
      </w:r>
      <w:r w:rsidR="002C0728">
        <w:rPr>
          <w:rFonts w:ascii="Roboto" w:hAnsi="Roboto"/>
          <w:color w:val="111111"/>
          <w:shd w:val="clear" w:color="auto" w:fill="FFFFFF"/>
        </w:rPr>
        <w:t>)</w:t>
      </w:r>
      <w:r>
        <w:t>, directional movement</w:t>
      </w:r>
      <w:r w:rsidR="002C0728">
        <w:t>, intersections</w:t>
      </w:r>
      <w:r>
        <w:t xml:space="preserve">; </w:t>
      </w:r>
    </w:p>
    <w:p w14:paraId="726FCFF4" w14:textId="6204E03C" w:rsidR="00D82647" w:rsidRDefault="00D82647" w:rsidP="00D82647">
      <w:pPr>
        <w:pStyle w:val="ListParagraph"/>
        <w:numPr>
          <w:ilvl w:val="0"/>
          <w:numId w:val="2"/>
        </w:numPr>
      </w:pPr>
      <w:r>
        <w:t xml:space="preserve">Fixing any mistakes – </w:t>
      </w:r>
      <w:r w:rsidR="008F4EC4">
        <w:t xml:space="preserve">erasers, going over in pastel, </w:t>
      </w:r>
      <w:proofErr w:type="spellStart"/>
      <w:r>
        <w:t>Colorfix</w:t>
      </w:r>
      <w:proofErr w:type="spellEnd"/>
      <w:r>
        <w:t xml:space="preserve"> pastels in background colours; </w:t>
      </w:r>
    </w:p>
    <w:p w14:paraId="4689A8DE" w14:textId="274338E1" w:rsidR="00D82647" w:rsidRDefault="00D82647" w:rsidP="00D82647">
      <w:pPr>
        <w:pStyle w:val="ListParagraph"/>
        <w:numPr>
          <w:ilvl w:val="0"/>
          <w:numId w:val="2"/>
        </w:numPr>
      </w:pPr>
      <w:r>
        <w:t xml:space="preserve">Setting aside and the final touches – highlights </w:t>
      </w:r>
      <w:r w:rsidR="008F4EC4">
        <w:t xml:space="preserve">and reflections </w:t>
      </w:r>
      <w:r>
        <w:t xml:space="preserve">in the eyes, shadows, to fix or not to </w:t>
      </w:r>
      <w:proofErr w:type="gramStart"/>
      <w:r>
        <w:t>fix?;</w:t>
      </w:r>
      <w:proofErr w:type="gramEnd"/>
      <w:r>
        <w:t xml:space="preserve"> </w:t>
      </w:r>
    </w:p>
    <w:p w14:paraId="6DB39B44" w14:textId="2A9AC39E" w:rsidR="007977F2" w:rsidRDefault="007977F2" w:rsidP="00D82647">
      <w:pPr>
        <w:pStyle w:val="ListParagraph"/>
        <w:numPr>
          <w:ilvl w:val="0"/>
          <w:numId w:val="2"/>
        </w:numPr>
      </w:pPr>
      <w:r>
        <w:lastRenderedPageBreak/>
        <w:t>Knowing when to stop</w:t>
      </w:r>
      <w:r w:rsidR="00DF728C">
        <w:t>, stepping back</w:t>
      </w:r>
      <w:r>
        <w:t xml:space="preserve"> and the importance of restraint as well as suggestion/indication;</w:t>
      </w:r>
    </w:p>
    <w:p w14:paraId="28777B47" w14:textId="2ACBE09C" w:rsidR="00F84A09" w:rsidRDefault="00F84A09" w:rsidP="00D82647">
      <w:pPr>
        <w:pStyle w:val="ListParagraph"/>
        <w:numPr>
          <w:ilvl w:val="0"/>
          <w:numId w:val="2"/>
        </w:numPr>
      </w:pPr>
      <w:r>
        <w:t>Where to find useful online tutorials</w:t>
      </w:r>
      <w:r w:rsidR="00D1146F">
        <w:t xml:space="preserve"> on human</w:t>
      </w:r>
      <w:r w:rsidR="00574C56">
        <w:t xml:space="preserve"> and</w:t>
      </w:r>
      <w:r w:rsidR="00D1146F">
        <w:t xml:space="preserve"> animal portraits</w:t>
      </w:r>
      <w:r>
        <w:t>;</w:t>
      </w:r>
    </w:p>
    <w:p w14:paraId="2A2035C6" w14:textId="00C1AE46" w:rsidR="00D82647" w:rsidRDefault="00532165" w:rsidP="00D82647">
      <w:pPr>
        <w:pStyle w:val="ListParagraph"/>
        <w:numPr>
          <w:ilvl w:val="0"/>
          <w:numId w:val="2"/>
        </w:numPr>
      </w:pPr>
      <w:r>
        <w:t>P</w:t>
      </w:r>
      <w:r w:rsidR="00D82647">
        <w:t xml:space="preserve">rotecting </w:t>
      </w:r>
      <w:r w:rsidR="003C336D">
        <w:t xml:space="preserve">and framing </w:t>
      </w:r>
      <w:r w:rsidR="00D82647">
        <w:t xml:space="preserve">your portrait; </w:t>
      </w:r>
    </w:p>
    <w:p w14:paraId="30BBC0B3" w14:textId="6B8D068A" w:rsidR="00D82647" w:rsidRDefault="00D82647" w:rsidP="00D82647">
      <w:pPr>
        <w:pStyle w:val="ListParagraph"/>
        <w:numPr>
          <w:ilvl w:val="0"/>
          <w:numId w:val="2"/>
        </w:numPr>
      </w:pPr>
      <w:r>
        <w:t>Ongoing learning and useful artists to follow</w:t>
      </w:r>
      <w:r w:rsidR="003C336D">
        <w:t xml:space="preserve"> (e</w:t>
      </w:r>
      <w:r w:rsidR="00EB5E04">
        <w:t>.</w:t>
      </w:r>
      <w:r w:rsidR="003C336D">
        <w:t xml:space="preserve">g. </w:t>
      </w:r>
      <w:r w:rsidR="009C7009">
        <w:t>Alain Picard</w:t>
      </w:r>
      <w:r w:rsidR="00F923C8">
        <w:t xml:space="preserve"> re human portraits</w:t>
      </w:r>
      <w:r w:rsidR="009C7009">
        <w:t xml:space="preserve">, </w:t>
      </w:r>
      <w:r w:rsidR="003C336D">
        <w:t>Jason Morgan and Emma Colbert in the UK</w:t>
      </w:r>
      <w:r w:rsidR="00F923C8">
        <w:t xml:space="preserve"> re animals</w:t>
      </w:r>
      <w:r w:rsidR="003C336D">
        <w:t>)</w:t>
      </w:r>
      <w:r>
        <w:t xml:space="preserve">. </w:t>
      </w:r>
    </w:p>
    <w:p w14:paraId="2DDC6FB7" w14:textId="770012C4" w:rsidR="00D82647" w:rsidRDefault="00D82647" w:rsidP="00D82647">
      <w:r>
        <w:t>Attendees will be</w:t>
      </w:r>
      <w:r w:rsidR="00C82C39">
        <w:t xml:space="preserve"> provided </w:t>
      </w:r>
      <w:r w:rsidR="009B5A90">
        <w:t xml:space="preserve">with </w:t>
      </w:r>
      <w:r w:rsidR="005F7368">
        <w:t xml:space="preserve">online and in class </w:t>
      </w:r>
      <w:r w:rsidR="00C82C39">
        <w:t>demonstration</w:t>
      </w:r>
      <w:r w:rsidR="009B5A90">
        <w:t>s</w:t>
      </w:r>
      <w:r w:rsidR="00C82C39">
        <w:t xml:space="preserve"> and</w:t>
      </w:r>
      <w:r>
        <w:t xml:space="preserve"> mentored in completing their own portrait</w:t>
      </w:r>
      <w:r w:rsidR="009B5A90">
        <w:t>s</w:t>
      </w:r>
      <w:r>
        <w:t xml:space="preserve"> as part of the</w:t>
      </w:r>
      <w:r w:rsidR="009B5A90">
        <w:t xml:space="preserve"> course</w:t>
      </w:r>
      <w:r>
        <w:t xml:space="preserve">.  </w:t>
      </w:r>
      <w:r w:rsidR="00FD5A92">
        <w:t xml:space="preserve">Participants will be encouraged to develop their own style and to </w:t>
      </w:r>
      <w:r w:rsidR="008F4EC4">
        <w:t xml:space="preserve">eventually </w:t>
      </w:r>
      <w:r w:rsidR="00FD5A92">
        <w:t>try different approaches such as</w:t>
      </w:r>
      <w:r w:rsidR="00EB5E04">
        <w:t xml:space="preserve"> those of famous artists (Klimt, Degas and Van Gogh</w:t>
      </w:r>
      <w:r w:rsidR="00DC3C9B">
        <w:t xml:space="preserve"> and others</w:t>
      </w:r>
      <w:r w:rsidR="00EB5E04">
        <w:t>)</w:t>
      </w:r>
      <w:r w:rsidR="0052437C">
        <w:t xml:space="preserve"> or even </w:t>
      </w:r>
      <w:r w:rsidR="00263AD5">
        <w:t xml:space="preserve">caricatures or </w:t>
      </w:r>
      <w:r w:rsidR="00FD5A92">
        <w:t>Pop Art.</w:t>
      </w:r>
      <w:r w:rsidR="005825E8">
        <w:t xml:space="preserve"> Students will also be encouraged to try the use of other mediums in their pastel artworks.</w:t>
      </w:r>
    </w:p>
    <w:p w14:paraId="42ACB13B" w14:textId="6C489BD5" w:rsidR="00F84A09" w:rsidRDefault="00F538D0" w:rsidP="00D82647">
      <w:r>
        <w:t>The course will cater for the inexperienced as well as intermediate artists.</w:t>
      </w:r>
      <w:r w:rsidR="00772EE2">
        <w:t xml:space="preserve"> </w:t>
      </w:r>
      <w:r w:rsidR="00F84A09">
        <w:t>A number of reference books on portraits will also be available for perusal and inspiration.</w:t>
      </w:r>
    </w:p>
    <w:p w14:paraId="316B7F27" w14:textId="77777777" w:rsidR="00D82647" w:rsidRDefault="00D82647" w:rsidP="00D82647">
      <w:r>
        <w:t xml:space="preserve">You will need to bring: </w:t>
      </w:r>
    </w:p>
    <w:p w14:paraId="7CB68D67" w14:textId="0A07A391" w:rsidR="00D82647" w:rsidRDefault="00D82647" w:rsidP="00F84A09">
      <w:pPr>
        <w:pStyle w:val="ListParagraph"/>
        <w:numPr>
          <w:ilvl w:val="0"/>
          <w:numId w:val="4"/>
        </w:numPr>
      </w:pPr>
      <w:r w:rsidRPr="00456576">
        <w:rPr>
          <w:b/>
          <w:bCs/>
        </w:rPr>
        <w:t>Reference photos</w:t>
      </w:r>
      <w:r>
        <w:t xml:space="preserve"> – your own, or free photos from </w:t>
      </w:r>
      <w:proofErr w:type="spellStart"/>
      <w:r>
        <w:t>Pixabay</w:t>
      </w:r>
      <w:proofErr w:type="spellEnd"/>
      <w:r>
        <w:t xml:space="preserve"> https://pixabay.com/en/photos/ or Wet Canvas – Reference Image Library under Content Areas http://www.wetcanvas.com/RefLib/ </w:t>
      </w:r>
      <w:r w:rsidR="00FD5A92">
        <w:t>or see Facebook e</w:t>
      </w:r>
      <w:r w:rsidR="0052437C">
        <w:t>.</w:t>
      </w:r>
      <w:r w:rsidR="00FD5A92">
        <w:t xml:space="preserve">g. </w:t>
      </w:r>
      <w:r w:rsidR="009B5A90">
        <w:t>Free Reference Photos</w:t>
      </w:r>
    </w:p>
    <w:p w14:paraId="025BA507" w14:textId="0D4D5838" w:rsidR="00D82647" w:rsidRDefault="00D82647" w:rsidP="00F84A09">
      <w:pPr>
        <w:pStyle w:val="ListParagraph"/>
        <w:numPr>
          <w:ilvl w:val="0"/>
          <w:numId w:val="3"/>
        </w:numPr>
      </w:pPr>
      <w:r>
        <w:t xml:space="preserve">Desk easel and backing board </w:t>
      </w:r>
      <w:r w:rsidR="008F4EC4">
        <w:t>(although these will also be available at the studio for use on the day)</w:t>
      </w:r>
    </w:p>
    <w:p w14:paraId="10D6B3B8" w14:textId="4E03676E" w:rsidR="00D82647" w:rsidRDefault="00D82647" w:rsidP="00F84A09">
      <w:pPr>
        <w:pStyle w:val="ListParagraph"/>
        <w:numPr>
          <w:ilvl w:val="0"/>
          <w:numId w:val="3"/>
        </w:numPr>
      </w:pPr>
      <w:r>
        <w:t xml:space="preserve">bulldog clips or masking tape </w:t>
      </w:r>
    </w:p>
    <w:p w14:paraId="17B959D6" w14:textId="0FE84094" w:rsidR="00D82647" w:rsidRDefault="00D82647" w:rsidP="00F84A09">
      <w:pPr>
        <w:pStyle w:val="ListParagraph"/>
        <w:numPr>
          <w:ilvl w:val="0"/>
          <w:numId w:val="3"/>
        </w:numPr>
      </w:pPr>
      <w:r>
        <w:t xml:space="preserve">Paper towel or </w:t>
      </w:r>
      <w:r w:rsidR="00F84A09">
        <w:t xml:space="preserve">hand </w:t>
      </w:r>
      <w:r>
        <w:t xml:space="preserve">towel </w:t>
      </w:r>
    </w:p>
    <w:p w14:paraId="72C2BED1" w14:textId="6C430ABA" w:rsidR="008F4EC4" w:rsidRDefault="008F4EC4" w:rsidP="00F84A09">
      <w:pPr>
        <w:pStyle w:val="ListParagraph"/>
        <w:numPr>
          <w:ilvl w:val="0"/>
          <w:numId w:val="3"/>
        </w:numPr>
      </w:pPr>
      <w:r>
        <w:t>Baby wipes to clean hands</w:t>
      </w:r>
    </w:p>
    <w:p w14:paraId="3CB835DE" w14:textId="64439F87" w:rsidR="00D82647" w:rsidRDefault="00D82647" w:rsidP="00F84A09">
      <w:pPr>
        <w:pStyle w:val="ListParagraph"/>
        <w:numPr>
          <w:ilvl w:val="0"/>
          <w:numId w:val="3"/>
        </w:numPr>
      </w:pPr>
      <w:r>
        <w:t xml:space="preserve">Kneadable eraser </w:t>
      </w:r>
    </w:p>
    <w:p w14:paraId="75CBC0BC" w14:textId="5FDF053D" w:rsidR="00D61A74" w:rsidRDefault="00D61A74" w:rsidP="00F84A09">
      <w:pPr>
        <w:pStyle w:val="ListParagraph"/>
        <w:numPr>
          <w:ilvl w:val="0"/>
          <w:numId w:val="3"/>
        </w:numPr>
      </w:pPr>
      <w:r>
        <w:t>Ruler for grid method use</w:t>
      </w:r>
    </w:p>
    <w:p w14:paraId="31C14B0E" w14:textId="62FF73FC" w:rsidR="008F4EC4" w:rsidRDefault="008F4EC4" w:rsidP="00F84A09">
      <w:pPr>
        <w:pStyle w:val="ListParagraph"/>
        <w:numPr>
          <w:ilvl w:val="0"/>
          <w:numId w:val="3"/>
        </w:numPr>
      </w:pPr>
      <w:r>
        <w:t>Pastel pencil or something suitable for drawing on pastel paper</w:t>
      </w:r>
    </w:p>
    <w:p w14:paraId="01F7584C" w14:textId="61014F98" w:rsidR="00D82647" w:rsidRDefault="002C0728" w:rsidP="00F84A09">
      <w:pPr>
        <w:pStyle w:val="ListParagraph"/>
        <w:numPr>
          <w:ilvl w:val="0"/>
          <w:numId w:val="3"/>
        </w:numPr>
      </w:pPr>
      <w:r>
        <w:t xml:space="preserve">Soft </w:t>
      </w:r>
      <w:r w:rsidR="00D82647">
        <w:t>Pastels</w:t>
      </w:r>
      <w:r>
        <w:t xml:space="preserve"> (not Oil Pastels)</w:t>
      </w:r>
      <w:r w:rsidR="00D82647">
        <w:t>, including pencils</w:t>
      </w:r>
      <w:r w:rsidR="00922053">
        <w:t xml:space="preserve"> (optional)</w:t>
      </w:r>
      <w:r w:rsidR="00D82647">
        <w:t xml:space="preserve"> and sticks (in colours appropriate to your subject) and Pan Pastels</w:t>
      </w:r>
      <w:r w:rsidR="00F84A09">
        <w:t xml:space="preserve"> and tools/applicators</w:t>
      </w:r>
      <w:r w:rsidR="00D82647">
        <w:t xml:space="preserve"> (</w:t>
      </w:r>
      <w:r w:rsidR="00F952BD">
        <w:t xml:space="preserve">optional and </w:t>
      </w:r>
      <w:r w:rsidR="00D82647">
        <w:t>if you have any)</w:t>
      </w:r>
      <w:r w:rsidR="00485244">
        <w:t>. A portrait set</w:t>
      </w:r>
      <w:r w:rsidR="005F7368">
        <w:t xml:space="preserve"> of pastels</w:t>
      </w:r>
      <w:r w:rsidR="00485244">
        <w:t xml:space="preserve"> would be most helpful</w:t>
      </w:r>
      <w:r w:rsidR="006B4DE7">
        <w:t xml:space="preserve"> if you wish to undertake human portraits</w:t>
      </w:r>
      <w:r w:rsidR="00485244">
        <w:t>.</w:t>
      </w:r>
      <w:r w:rsidR="00D82647">
        <w:t xml:space="preserve"> </w:t>
      </w:r>
    </w:p>
    <w:p w14:paraId="09031C80" w14:textId="28B75B75" w:rsidR="00D82647" w:rsidRDefault="008F4EC4" w:rsidP="00F84A09">
      <w:pPr>
        <w:pStyle w:val="ListParagraph"/>
        <w:numPr>
          <w:ilvl w:val="0"/>
          <w:numId w:val="3"/>
        </w:numPr>
      </w:pPr>
      <w:r>
        <w:t xml:space="preserve">Quality </w:t>
      </w:r>
      <w:r w:rsidR="00D82647">
        <w:t xml:space="preserve">Pastel papers or boards </w:t>
      </w:r>
      <w:r>
        <w:t xml:space="preserve">(including a variety of colours including black). I recommend </w:t>
      </w:r>
      <w:proofErr w:type="spellStart"/>
      <w:r>
        <w:t>Pastel</w:t>
      </w:r>
      <w:r w:rsidR="00F84A09">
        <w:t>m</w:t>
      </w:r>
      <w:r>
        <w:t>at</w:t>
      </w:r>
      <w:proofErr w:type="spellEnd"/>
      <w:r>
        <w:t xml:space="preserve"> (available in single sheets from Artery</w:t>
      </w:r>
      <w:r w:rsidR="00FD63FA">
        <w:t xml:space="preserve"> or in pads</w:t>
      </w:r>
      <w:r>
        <w:t>),</w:t>
      </w:r>
      <w:r w:rsidR="0052437C">
        <w:t xml:space="preserve"> </w:t>
      </w:r>
      <w:proofErr w:type="spellStart"/>
      <w:r w:rsidR="0052437C">
        <w:t>UArt</w:t>
      </w:r>
      <w:proofErr w:type="spellEnd"/>
      <w:r w:rsidR="0052437C">
        <w:t xml:space="preserve">, </w:t>
      </w:r>
      <w:proofErr w:type="spellStart"/>
      <w:r w:rsidR="00C66584">
        <w:t>Pastelbord</w:t>
      </w:r>
      <w:proofErr w:type="spellEnd"/>
      <w:r w:rsidR="00C66584">
        <w:t xml:space="preserve"> or </w:t>
      </w:r>
      <w:proofErr w:type="spellStart"/>
      <w:r>
        <w:t>Colourfix</w:t>
      </w:r>
      <w:proofErr w:type="spellEnd"/>
      <w:r>
        <w:t>.</w:t>
      </w:r>
    </w:p>
    <w:p w14:paraId="57691984" w14:textId="40D78657" w:rsidR="00D82647" w:rsidRDefault="00D82647" w:rsidP="00F84A09">
      <w:pPr>
        <w:pStyle w:val="ListParagraph"/>
        <w:numPr>
          <w:ilvl w:val="0"/>
          <w:numId w:val="3"/>
        </w:numPr>
      </w:pPr>
      <w:r>
        <w:t xml:space="preserve">Sharpeners </w:t>
      </w:r>
      <w:r w:rsidR="00F84A09">
        <w:t xml:space="preserve">suitable for pastels </w:t>
      </w:r>
      <w:r w:rsidR="0028098E">
        <w:t xml:space="preserve">(Swordfish or Derwent) </w:t>
      </w:r>
      <w:r>
        <w:t xml:space="preserve">or </w:t>
      </w:r>
      <w:r w:rsidR="00FA6450">
        <w:t xml:space="preserve">Stanley </w:t>
      </w:r>
      <w:r>
        <w:t xml:space="preserve">knives </w:t>
      </w:r>
    </w:p>
    <w:p w14:paraId="77BB23F5" w14:textId="1757B13E" w:rsidR="00F84A09" w:rsidRDefault="00F84A09" w:rsidP="00F84A09">
      <w:pPr>
        <w:pStyle w:val="ListParagraph"/>
        <w:numPr>
          <w:ilvl w:val="0"/>
          <w:numId w:val="3"/>
        </w:numPr>
      </w:pPr>
      <w:r>
        <w:t>Tracing paper and transfer paper (if required)</w:t>
      </w:r>
      <w:r w:rsidR="00704C13">
        <w:t xml:space="preserve"> - handy to check whether you got it right or not and getting to know a face you would like to portray</w:t>
      </w:r>
    </w:p>
    <w:p w14:paraId="169666C9" w14:textId="101D09CE" w:rsidR="00F84A09" w:rsidRDefault="00F84A09" w:rsidP="00F84A09">
      <w:pPr>
        <w:pStyle w:val="ListParagraph"/>
        <w:numPr>
          <w:ilvl w:val="0"/>
          <w:numId w:val="3"/>
        </w:numPr>
      </w:pPr>
      <w:r>
        <w:t>White and black charcoal pencils (optional)</w:t>
      </w:r>
    </w:p>
    <w:p w14:paraId="7C450327" w14:textId="55621E6E" w:rsidR="00FA6450" w:rsidRDefault="00FA6450" w:rsidP="00F84A09">
      <w:pPr>
        <w:pStyle w:val="ListParagraph"/>
        <w:numPr>
          <w:ilvl w:val="0"/>
          <w:numId w:val="3"/>
        </w:numPr>
      </w:pPr>
      <w:r>
        <w:t>Willow charcoal</w:t>
      </w:r>
    </w:p>
    <w:p w14:paraId="30682A94" w14:textId="5E4D023B" w:rsidR="00FC02AB" w:rsidRDefault="00FC02AB" w:rsidP="00F84A09">
      <w:pPr>
        <w:pStyle w:val="ListParagraph"/>
        <w:numPr>
          <w:ilvl w:val="0"/>
          <w:numId w:val="3"/>
        </w:numPr>
      </w:pPr>
      <w:r>
        <w:t xml:space="preserve">Gold or metallic </w:t>
      </w:r>
      <w:r w:rsidR="00751377">
        <w:t>pastels or materials e.g. ink, acrylic etc. if undertaking Klimt type portraits (optional)</w:t>
      </w:r>
    </w:p>
    <w:p w14:paraId="2CDA4B0D" w14:textId="77314EEC" w:rsidR="00FA6450" w:rsidRDefault="00FA6450" w:rsidP="00F84A09">
      <w:pPr>
        <w:pStyle w:val="ListParagraph"/>
        <w:numPr>
          <w:ilvl w:val="0"/>
          <w:numId w:val="3"/>
        </w:numPr>
      </w:pPr>
      <w:r>
        <w:t>Fixative (entirely optional) and not recommended for the final layer</w:t>
      </w:r>
    </w:p>
    <w:p w14:paraId="0B29884A" w14:textId="09E1E904" w:rsidR="002C0728" w:rsidRDefault="00FA6450" w:rsidP="00F84A09">
      <w:pPr>
        <w:pStyle w:val="ListParagraph"/>
        <w:numPr>
          <w:ilvl w:val="0"/>
          <w:numId w:val="3"/>
        </w:numPr>
      </w:pPr>
      <w:r>
        <w:t xml:space="preserve">Sponges, </w:t>
      </w:r>
      <w:r w:rsidR="00DC3C9B">
        <w:t xml:space="preserve">cotton buds, </w:t>
      </w:r>
      <w:r>
        <w:t>t</w:t>
      </w:r>
      <w:r w:rsidR="002C0728">
        <w:t>ortillons or stumps (optional) – used for blending</w:t>
      </w:r>
      <w:r w:rsidR="00F923C8">
        <w:t>.</w:t>
      </w:r>
    </w:p>
    <w:p w14:paraId="7604C491" w14:textId="25890916" w:rsidR="00D82647" w:rsidRDefault="00D82647" w:rsidP="00F84A09">
      <w:pPr>
        <w:ind w:firstLine="45"/>
      </w:pPr>
    </w:p>
    <w:sectPr w:rsidR="00D8264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40440" w14:textId="77777777" w:rsidR="00FF6182" w:rsidRDefault="00FF6182" w:rsidP="00F84A09">
      <w:pPr>
        <w:spacing w:after="0" w:line="240" w:lineRule="auto"/>
      </w:pPr>
      <w:r>
        <w:separator/>
      </w:r>
    </w:p>
  </w:endnote>
  <w:endnote w:type="continuationSeparator" w:id="0">
    <w:p w14:paraId="15727F60" w14:textId="77777777" w:rsidR="00FF6182" w:rsidRDefault="00FF6182" w:rsidP="00F8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4092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B0B2EB" w14:textId="61E9A6A0" w:rsidR="00F84A09" w:rsidRDefault="00F84A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E1D86E" w14:textId="77777777" w:rsidR="00F84A09" w:rsidRDefault="00F84A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E87D3" w14:textId="77777777" w:rsidR="00FF6182" w:rsidRDefault="00FF6182" w:rsidP="00F84A09">
      <w:pPr>
        <w:spacing w:after="0" w:line="240" w:lineRule="auto"/>
      </w:pPr>
      <w:r>
        <w:separator/>
      </w:r>
    </w:p>
  </w:footnote>
  <w:footnote w:type="continuationSeparator" w:id="0">
    <w:p w14:paraId="3BDF4317" w14:textId="77777777" w:rsidR="00FF6182" w:rsidRDefault="00FF6182" w:rsidP="00F84A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7488A"/>
    <w:multiLevelType w:val="hybridMultilevel"/>
    <w:tmpl w:val="48D444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84FF1"/>
    <w:multiLevelType w:val="hybridMultilevel"/>
    <w:tmpl w:val="0FDCBE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8547E3"/>
    <w:multiLevelType w:val="hybridMultilevel"/>
    <w:tmpl w:val="553E9A62"/>
    <w:lvl w:ilvl="0" w:tplc="8A08FB9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B020C9"/>
    <w:multiLevelType w:val="hybridMultilevel"/>
    <w:tmpl w:val="95541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218068">
    <w:abstractNumId w:val="1"/>
  </w:num>
  <w:num w:numId="2" w16cid:durableId="1343782514">
    <w:abstractNumId w:val="2"/>
  </w:num>
  <w:num w:numId="3" w16cid:durableId="2122678091">
    <w:abstractNumId w:val="0"/>
  </w:num>
  <w:num w:numId="4" w16cid:durableId="54088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647"/>
    <w:rsid w:val="00020B8E"/>
    <w:rsid w:val="00083055"/>
    <w:rsid w:val="00093098"/>
    <w:rsid w:val="000A15AC"/>
    <w:rsid w:val="000A1793"/>
    <w:rsid w:val="000B17BB"/>
    <w:rsid w:val="000B4CBB"/>
    <w:rsid w:val="000C0317"/>
    <w:rsid w:val="000D0C6C"/>
    <w:rsid w:val="00112C03"/>
    <w:rsid w:val="00155917"/>
    <w:rsid w:val="001D2665"/>
    <w:rsid w:val="001E0CC1"/>
    <w:rsid w:val="001F54AA"/>
    <w:rsid w:val="00214D2C"/>
    <w:rsid w:val="002452B4"/>
    <w:rsid w:val="00263AD5"/>
    <w:rsid w:val="0028098E"/>
    <w:rsid w:val="002816D5"/>
    <w:rsid w:val="00287826"/>
    <w:rsid w:val="002B27D5"/>
    <w:rsid w:val="002C0728"/>
    <w:rsid w:val="002F1C39"/>
    <w:rsid w:val="003648AB"/>
    <w:rsid w:val="00366D5E"/>
    <w:rsid w:val="003A4B61"/>
    <w:rsid w:val="003C336D"/>
    <w:rsid w:val="003D2A71"/>
    <w:rsid w:val="00451817"/>
    <w:rsid w:val="00455577"/>
    <w:rsid w:val="00456576"/>
    <w:rsid w:val="00485244"/>
    <w:rsid w:val="004A6452"/>
    <w:rsid w:val="004B173A"/>
    <w:rsid w:val="004B42E1"/>
    <w:rsid w:val="004B6064"/>
    <w:rsid w:val="0052067F"/>
    <w:rsid w:val="0052437C"/>
    <w:rsid w:val="00532165"/>
    <w:rsid w:val="005558D8"/>
    <w:rsid w:val="00572D1E"/>
    <w:rsid w:val="00574C56"/>
    <w:rsid w:val="005825E8"/>
    <w:rsid w:val="005A58B6"/>
    <w:rsid w:val="005B353B"/>
    <w:rsid w:val="005E4892"/>
    <w:rsid w:val="005F7368"/>
    <w:rsid w:val="006753A2"/>
    <w:rsid w:val="00686402"/>
    <w:rsid w:val="00693DA7"/>
    <w:rsid w:val="006B4DE7"/>
    <w:rsid w:val="006C6C40"/>
    <w:rsid w:val="006D2301"/>
    <w:rsid w:val="00704C13"/>
    <w:rsid w:val="00727B33"/>
    <w:rsid w:val="00751377"/>
    <w:rsid w:val="00761CC3"/>
    <w:rsid w:val="00772EE2"/>
    <w:rsid w:val="007977F2"/>
    <w:rsid w:val="007F19F9"/>
    <w:rsid w:val="00853ACC"/>
    <w:rsid w:val="0089045C"/>
    <w:rsid w:val="008F4EC4"/>
    <w:rsid w:val="00901147"/>
    <w:rsid w:val="00922053"/>
    <w:rsid w:val="009738E2"/>
    <w:rsid w:val="009772FB"/>
    <w:rsid w:val="009A3371"/>
    <w:rsid w:val="009B4678"/>
    <w:rsid w:val="009B5A90"/>
    <w:rsid w:val="009C5A59"/>
    <w:rsid w:val="009C7009"/>
    <w:rsid w:val="009F37CA"/>
    <w:rsid w:val="00A05F41"/>
    <w:rsid w:val="00A1573A"/>
    <w:rsid w:val="00A301DA"/>
    <w:rsid w:val="00A40392"/>
    <w:rsid w:val="00A42485"/>
    <w:rsid w:val="00A47395"/>
    <w:rsid w:val="00A84680"/>
    <w:rsid w:val="00AA5115"/>
    <w:rsid w:val="00AC00AE"/>
    <w:rsid w:val="00AD4981"/>
    <w:rsid w:val="00AF19B7"/>
    <w:rsid w:val="00B226AA"/>
    <w:rsid w:val="00B40B32"/>
    <w:rsid w:val="00B6758C"/>
    <w:rsid w:val="00B74D7D"/>
    <w:rsid w:val="00B8599B"/>
    <w:rsid w:val="00B974F1"/>
    <w:rsid w:val="00C05868"/>
    <w:rsid w:val="00C66584"/>
    <w:rsid w:val="00C675BF"/>
    <w:rsid w:val="00C82C39"/>
    <w:rsid w:val="00CA1D82"/>
    <w:rsid w:val="00D1146F"/>
    <w:rsid w:val="00D61A74"/>
    <w:rsid w:val="00D756B9"/>
    <w:rsid w:val="00D82647"/>
    <w:rsid w:val="00DC3C9B"/>
    <w:rsid w:val="00DF48C5"/>
    <w:rsid w:val="00DF728C"/>
    <w:rsid w:val="00DF7FDB"/>
    <w:rsid w:val="00E10468"/>
    <w:rsid w:val="00E61C1D"/>
    <w:rsid w:val="00EB5E04"/>
    <w:rsid w:val="00EC5A32"/>
    <w:rsid w:val="00EC705A"/>
    <w:rsid w:val="00EF3A1A"/>
    <w:rsid w:val="00F21908"/>
    <w:rsid w:val="00F24218"/>
    <w:rsid w:val="00F538D0"/>
    <w:rsid w:val="00F830DE"/>
    <w:rsid w:val="00F84A09"/>
    <w:rsid w:val="00F923C8"/>
    <w:rsid w:val="00F952BD"/>
    <w:rsid w:val="00F95521"/>
    <w:rsid w:val="00F95610"/>
    <w:rsid w:val="00FA6450"/>
    <w:rsid w:val="00FC02AB"/>
    <w:rsid w:val="00FD5A92"/>
    <w:rsid w:val="00FD63FA"/>
    <w:rsid w:val="00FF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E288"/>
  <w15:docId w15:val="{A785EE73-F153-490E-9862-7E7C9958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26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09"/>
  </w:style>
  <w:style w:type="paragraph" w:styleId="Footer">
    <w:name w:val="footer"/>
    <w:basedOn w:val="Normal"/>
    <w:link w:val="FooterChar"/>
    <w:uiPriority w:val="99"/>
    <w:unhideWhenUsed/>
    <w:rsid w:val="00F84A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09"/>
  </w:style>
  <w:style w:type="character" w:styleId="Hyperlink">
    <w:name w:val="Hyperlink"/>
    <w:basedOn w:val="DefaultParagraphFont"/>
    <w:uiPriority w:val="99"/>
    <w:unhideWhenUsed/>
    <w:rsid w:val="00F84A0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7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unafacts.com/animals/animals-with-fu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log.daisie.com/understanding-vignettes-a-comprehensive-gui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2025-09-11T08:35:00Z</dcterms:created>
  <dcterms:modified xsi:type="dcterms:W3CDTF">2025-09-11T08:35:00Z</dcterms:modified>
</cp:coreProperties>
</file>